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135" w:val="left" w:leader="none"/>
        </w:tabs>
        <w:spacing w:before="65"/>
        <w:ind w:left="119" w:right="0" w:firstLine="0"/>
        <w:jc w:val="left"/>
        <w:rPr>
          <w:sz w:val="20"/>
        </w:rPr>
      </w:pPr>
      <w:r>
        <w:rPr>
          <w:sz w:val="20"/>
        </w:rPr>
        <w:t>July</w:t>
      </w:r>
      <w:r>
        <w:rPr>
          <w:spacing w:val="-1"/>
          <w:sz w:val="20"/>
        </w:rPr>
        <w:t> </w:t>
      </w:r>
      <w:r>
        <w:rPr>
          <w:sz w:val="20"/>
        </w:rPr>
        <w:t>2021</w:t>
      </w:r>
      <w:r>
        <w:rPr>
          <w:spacing w:val="-1"/>
          <w:sz w:val="20"/>
        </w:rPr>
        <w:t> </w:t>
      </w:r>
      <w:r>
        <w:rPr>
          <w:sz w:val="20"/>
        </w:rPr>
        <w:t>SWMM</w:t>
        <w:tab/>
        <w:t>City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Tacoma</w:t>
      </w:r>
    </w:p>
    <w:p>
      <w:pPr>
        <w:pStyle w:val="BodyText"/>
        <w:spacing w:before="1"/>
        <w:rPr>
          <w:sz w:val="21"/>
        </w:rPr>
      </w:pPr>
    </w:p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C162:</w:t>
      </w:r>
      <w:r>
        <w:rPr>
          <w:spacing w:val="-2"/>
        </w:rPr>
        <w:t> </w:t>
      </w:r>
      <w:r>
        <w:rPr/>
        <w:t>Scheduling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3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before="106"/>
        <w:ind w:left="119"/>
      </w:pPr>
      <w:r>
        <w:rPr/>
        <w:t>Sequencing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project</w:t>
      </w:r>
      <w:r>
        <w:rPr>
          <w:spacing w:val="-5"/>
        </w:rPr>
        <w:t> </w:t>
      </w:r>
      <w:r>
        <w:rPr/>
        <w:t>reduces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amount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duration of</w:t>
      </w:r>
      <w:r>
        <w:rPr>
          <w:spacing w:val="-6"/>
        </w:rPr>
        <w:t> </w:t>
      </w:r>
      <w:r>
        <w:rPr/>
        <w:t>soil</w:t>
      </w:r>
      <w:r>
        <w:rPr>
          <w:spacing w:val="-3"/>
        </w:rPr>
        <w:t> </w:t>
      </w:r>
      <w:r>
        <w:rPr/>
        <w:t>exposed</w:t>
      </w:r>
      <w:r>
        <w:rPr>
          <w:spacing w:val="1"/>
        </w:rPr>
        <w:t> </w:t>
      </w:r>
      <w:r>
        <w:rPr/>
        <w:t>to erosion.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20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line="247" w:lineRule="auto" w:before="106"/>
        <w:ind w:left="119"/>
      </w:pPr>
      <w:r>
        <w:rPr/>
        <w:t>The construction sequence schedule is an orderly listing of all major land-disturbing activities</w:t>
      </w:r>
      <w:r>
        <w:rPr>
          <w:spacing w:val="1"/>
        </w:rPr>
        <w:t> </w:t>
      </w:r>
      <w:r>
        <w:rPr>
          <w:spacing w:val="-1"/>
        </w:rPr>
        <w:t>together</w:t>
      </w:r>
      <w:r>
        <w:rPr>
          <w:spacing w:val="-13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necessary</w:t>
      </w:r>
      <w:r>
        <w:rPr>
          <w:spacing w:val="-15"/>
        </w:rPr>
        <w:t> </w:t>
      </w:r>
      <w:r>
        <w:rPr/>
        <w:t>erosion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sediment</w:t>
      </w:r>
      <w:r>
        <w:rPr>
          <w:spacing w:val="-10"/>
        </w:rPr>
        <w:t> </w:t>
      </w:r>
      <w:r>
        <w:rPr/>
        <w:t>control</w:t>
      </w:r>
      <w:r>
        <w:rPr>
          <w:spacing w:val="-13"/>
        </w:rPr>
        <w:t> </w:t>
      </w:r>
      <w:r>
        <w:rPr/>
        <w:t>measures</w:t>
      </w:r>
      <w:r>
        <w:rPr>
          <w:spacing w:val="-10"/>
        </w:rPr>
        <w:t> </w:t>
      </w:r>
      <w:r>
        <w:rPr/>
        <w:t>planned</w:t>
      </w:r>
      <w:r>
        <w:rPr>
          <w:spacing w:val="-14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project.</w:t>
      </w:r>
      <w:r>
        <w:rPr>
          <w:spacing w:val="41"/>
        </w:rPr>
        <w:t> </w:t>
      </w:r>
      <w:r>
        <w:rPr/>
        <w:t>This</w:t>
      </w:r>
      <w:r>
        <w:rPr>
          <w:spacing w:val="-59"/>
        </w:rPr>
        <w:t> </w:t>
      </w:r>
      <w:r>
        <w:rPr/>
        <w:t>type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schedule</w:t>
      </w:r>
      <w:r>
        <w:rPr>
          <w:spacing w:val="-12"/>
        </w:rPr>
        <w:t> </w:t>
      </w:r>
      <w:r>
        <w:rPr/>
        <w:t>guides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contractor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work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8"/>
        </w:rPr>
        <w:t> </w:t>
      </w:r>
      <w:r>
        <w:rPr/>
        <w:t>done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other</w:t>
      </w:r>
      <w:r>
        <w:rPr>
          <w:spacing w:val="-12"/>
        </w:rPr>
        <w:t> </w:t>
      </w:r>
      <w:r>
        <w:rPr/>
        <w:t>work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started</w:t>
      </w:r>
      <w:r>
        <w:rPr>
          <w:spacing w:val="-8"/>
        </w:rPr>
        <w:t> </w:t>
      </w:r>
      <w:r>
        <w:rPr/>
        <w:t>so</w:t>
      </w:r>
      <w:r>
        <w:rPr>
          <w:spacing w:val="-7"/>
        </w:rPr>
        <w:t> </w:t>
      </w:r>
      <w:r>
        <w:rPr/>
        <w:t>serious</w:t>
      </w:r>
      <w:r>
        <w:rPr>
          <w:spacing w:val="-59"/>
        </w:rPr>
        <w:t> </w:t>
      </w:r>
      <w:r>
        <w:rPr/>
        <w:t>erosion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sedimentation</w:t>
      </w:r>
      <w:r>
        <w:rPr>
          <w:spacing w:val="-2"/>
        </w:rPr>
        <w:t> </w:t>
      </w:r>
      <w:r>
        <w:rPr/>
        <w:t>problems</w:t>
      </w:r>
      <w:r>
        <w:rPr>
          <w:spacing w:val="-5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avoided.</w:t>
      </w:r>
    </w:p>
    <w:p>
      <w:pPr>
        <w:pStyle w:val="BodyText"/>
        <w:spacing w:line="247" w:lineRule="auto" w:before="117"/>
        <w:ind w:left="119" w:right="96"/>
      </w:pPr>
      <w:r>
        <w:rPr/>
        <w:t>Following a specified work schedule that coordinates the timing of land-disturbing activities and</w:t>
      </w:r>
      <w:r>
        <w:rPr>
          <w:spacing w:val="1"/>
        </w:rPr>
        <w:t> </w:t>
      </w:r>
      <w:r>
        <w:rPr/>
        <w:t>the installation of control measures is perhaps the most cost-effective way of controlling erosion</w:t>
      </w:r>
      <w:r>
        <w:rPr>
          <w:spacing w:val="-59"/>
        </w:rPr>
        <w:t> </w:t>
      </w:r>
      <w:r>
        <w:rPr/>
        <w:t>during</w:t>
      </w:r>
      <w:r>
        <w:rPr>
          <w:spacing w:val="-13"/>
        </w:rPr>
        <w:t> </w:t>
      </w:r>
      <w:r>
        <w:rPr/>
        <w:t>construction.</w:t>
      </w:r>
      <w:r>
        <w:rPr>
          <w:spacing w:val="36"/>
        </w:rPr>
        <w:t> </w:t>
      </w:r>
      <w:r>
        <w:rPr/>
        <w:t>The</w:t>
      </w:r>
      <w:r>
        <w:rPr>
          <w:spacing w:val="-13"/>
        </w:rPr>
        <w:t> </w:t>
      </w:r>
      <w:r>
        <w:rPr/>
        <w:t>removal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surface</w:t>
      </w:r>
      <w:r>
        <w:rPr>
          <w:spacing w:val="-13"/>
        </w:rPr>
        <w:t> </w:t>
      </w:r>
      <w:r>
        <w:rPr/>
        <w:t>ground</w:t>
      </w:r>
      <w:r>
        <w:rPr>
          <w:spacing w:val="-13"/>
        </w:rPr>
        <w:t> </w:t>
      </w:r>
      <w:r>
        <w:rPr/>
        <w:t>cover</w:t>
      </w:r>
      <w:r>
        <w:rPr>
          <w:spacing w:val="-12"/>
        </w:rPr>
        <w:t> </w:t>
      </w:r>
      <w:r>
        <w:rPr/>
        <w:t>leaves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site</w:t>
      </w:r>
      <w:r>
        <w:rPr>
          <w:spacing w:val="-13"/>
        </w:rPr>
        <w:t> </w:t>
      </w:r>
      <w:r>
        <w:rPr/>
        <w:t>vulnerable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accelerated</w:t>
      </w:r>
      <w:r>
        <w:rPr>
          <w:spacing w:val="-58"/>
        </w:rPr>
        <w:t> </w:t>
      </w:r>
      <w:r>
        <w:rPr/>
        <w:t>erosion.</w:t>
      </w:r>
      <w:r>
        <w:rPr>
          <w:spacing w:val="1"/>
        </w:rPr>
        <w:t> </w:t>
      </w:r>
      <w:r>
        <w:rPr/>
        <w:t>Construction procedures that limit land clearing, provide timely installation of erosion</w:t>
      </w:r>
      <w:r>
        <w:rPr>
          <w:spacing w:val="1"/>
        </w:rPr>
        <w:t> </w:t>
      </w:r>
      <w:r>
        <w:rPr/>
        <w:t>and sedimentation controls, and restore protective cover quickly can significantly reduce the</w:t>
      </w:r>
      <w:r>
        <w:rPr>
          <w:spacing w:val="1"/>
        </w:rPr>
        <w:t> </w:t>
      </w:r>
      <w:r>
        <w:rPr/>
        <w:t>erosion</w:t>
      </w:r>
      <w:r>
        <w:rPr>
          <w:spacing w:val="2"/>
        </w:rPr>
        <w:t> </w:t>
      </w:r>
      <w:r>
        <w:rPr/>
        <w:t>potential 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site.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2" w:after="0"/>
        <w:ind w:left="1079" w:right="0" w:hanging="961"/>
        <w:jc w:val="left"/>
      </w:pPr>
      <w:r>
        <w:rPr/>
        <w:t>Design</w:t>
      </w:r>
      <w:r>
        <w:rPr>
          <w:spacing w:val="-3"/>
        </w:rPr>
        <w:t> </w:t>
      </w:r>
      <w:r>
        <w:rPr/>
        <w:t>Considerations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Minimize</w:t>
      </w:r>
      <w:r>
        <w:rPr>
          <w:spacing w:val="-5"/>
          <w:sz w:val="22"/>
        </w:rPr>
        <w:t> </w:t>
      </w:r>
      <w:r>
        <w:rPr>
          <w:sz w:val="22"/>
        </w:rPr>
        <w:t>construction during rainy</w:t>
      </w:r>
      <w:r>
        <w:rPr>
          <w:spacing w:val="-7"/>
          <w:sz w:val="22"/>
        </w:rPr>
        <w:t> </w:t>
      </w:r>
      <w:r>
        <w:rPr>
          <w:sz w:val="22"/>
        </w:rPr>
        <w:t>periods.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178" w:hanging="360"/>
        <w:jc w:val="left"/>
        <w:rPr>
          <w:sz w:val="22"/>
        </w:rPr>
      </w:pPr>
      <w:r>
        <w:rPr>
          <w:sz w:val="22"/>
        </w:rPr>
        <w:t>Schedule projects to disturb only small portions of the site at any one time.</w:t>
      </w:r>
      <w:r>
        <w:rPr>
          <w:spacing w:val="1"/>
          <w:sz w:val="22"/>
        </w:rPr>
        <w:t> </w:t>
      </w:r>
      <w:r>
        <w:rPr>
          <w:sz w:val="22"/>
        </w:rPr>
        <w:t>Complete</w:t>
      </w:r>
      <w:r>
        <w:rPr>
          <w:spacing w:val="1"/>
          <w:sz w:val="22"/>
        </w:rPr>
        <w:t> </w:t>
      </w:r>
      <w:r>
        <w:rPr>
          <w:sz w:val="22"/>
        </w:rPr>
        <w:t>grading as soon as possible.</w:t>
      </w:r>
      <w:r>
        <w:rPr>
          <w:spacing w:val="1"/>
          <w:sz w:val="22"/>
        </w:rPr>
        <w:t> </w:t>
      </w:r>
      <w:r>
        <w:rPr>
          <w:sz w:val="22"/>
        </w:rPr>
        <w:t>Immediately stabilize the disturbed portion before grading</w:t>
      </w:r>
      <w:r>
        <w:rPr>
          <w:spacing w:val="1"/>
          <w:sz w:val="22"/>
        </w:rPr>
        <w:t> </w:t>
      </w:r>
      <w:r>
        <w:rPr>
          <w:sz w:val="22"/>
        </w:rPr>
        <w:t>the next portion. Practice staged seeding in order to revegetate cut and fill slopes as the</w:t>
      </w:r>
      <w:r>
        <w:rPr>
          <w:spacing w:val="-59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progresses.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rect style="position:absolute;margin-left:71.996002pt;margin-top:13.799802pt;width:467.982022pt;height:.9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4544" w:val="left" w:leader="none"/>
          <w:tab w:pos="8501" w:val="left" w:leader="none"/>
        </w:tabs>
        <w:spacing w:before="87"/>
        <w:ind w:left="119" w:right="0" w:firstLine="0"/>
        <w:jc w:val="left"/>
        <w:rPr>
          <w:sz w:val="20"/>
        </w:rPr>
      </w:pPr>
      <w:r>
        <w:rPr>
          <w:sz w:val="20"/>
        </w:rPr>
        <w:t>Volume</w:t>
      </w:r>
      <w:r>
        <w:rPr>
          <w:spacing w:val="-1"/>
          <w:sz w:val="20"/>
        </w:rPr>
        <w:t> </w:t>
      </w:r>
      <w:r>
        <w:rPr>
          <w:sz w:val="20"/>
        </w:rPr>
        <w:t>3</w:t>
        <w:tab/>
        <w:t>3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64</w:t>
        <w:tab/>
        <w:t>Chapter</w:t>
      </w:r>
      <w:r>
        <w:rPr>
          <w:spacing w:val="1"/>
          <w:sz w:val="20"/>
        </w:rPr>
        <w:t> </w:t>
      </w:r>
      <w:r>
        <w:rPr>
          <w:sz w:val="20"/>
        </w:rPr>
        <w:t>1</w:t>
      </w:r>
    </w:p>
    <w:sectPr>
      <w:type w:val="continuous"/>
      <w:pgSz w:w="12240" w:h="15840"/>
      <w:pgMar w:top="7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•"/>
      <w:lvlJc w:val="left"/>
      <w:pPr>
        <w:ind w:left="32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3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079" w:hanging="9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2021-05-24T23:27:46Z</dcterms:created>
  <dcterms:modified xsi:type="dcterms:W3CDTF">2021-05-24T23:27:46Z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